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F49C" w14:textId="5BEBA242" w:rsidR="009439C1" w:rsidRPr="00BC4B78" w:rsidRDefault="009439C1" w:rsidP="00BC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1F4FC2B" wp14:editId="5F4457DD">
            <wp:extent cx="4191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6C93C" w14:textId="77777777" w:rsidR="009439C1" w:rsidRPr="00BC4B78" w:rsidRDefault="009439C1" w:rsidP="00BC4B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14:paraId="0562BDFE" w14:textId="77777777" w:rsidR="009439C1" w:rsidRPr="00BC4B78" w:rsidRDefault="009439C1" w:rsidP="00BC4B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МИХАЙЛОВСКОЕ СЕЛЬСКОЕ ПОСЕЛЕНИЕ</w:t>
      </w:r>
    </w:p>
    <w:p w14:paraId="381F7FC8" w14:textId="77777777" w:rsidR="009439C1" w:rsidRPr="00BC4B78" w:rsidRDefault="009439C1" w:rsidP="00BC4B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КАЛИНИНСКОГО РАЙОНА ТВЕРСКОЙ ОБЛАСТИ</w:t>
      </w:r>
    </w:p>
    <w:p w14:paraId="2B75F293" w14:textId="77777777" w:rsidR="009439C1" w:rsidRPr="00BC4B78" w:rsidRDefault="009439C1" w:rsidP="00BC4B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66E7BFDA" w14:textId="792A073B" w:rsidR="009439C1" w:rsidRPr="00BC4B78" w:rsidRDefault="009439C1" w:rsidP="00BC4B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BC4B78" w:rsidRPr="00BC4B78"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14:paraId="63B7EEDA" w14:textId="77777777" w:rsidR="009439C1" w:rsidRPr="00BC4B78" w:rsidRDefault="009439C1" w:rsidP="00BC4B7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253072D" w14:textId="3B230B68" w:rsidR="009439C1" w:rsidRPr="00BC4B78" w:rsidRDefault="009439C1" w:rsidP="00BC4B78">
      <w:pPr>
        <w:tabs>
          <w:tab w:val="left" w:pos="772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D9296C" w:rsidRPr="00BC4B78">
        <w:rPr>
          <w:rFonts w:ascii="Times New Roman" w:hAnsi="Times New Roman" w:cs="Times New Roman"/>
          <w:sz w:val="28"/>
          <w:szCs w:val="28"/>
        </w:rPr>
        <w:t>«</w:t>
      </w:r>
      <w:r w:rsidR="004D5005">
        <w:rPr>
          <w:rFonts w:ascii="Times New Roman" w:hAnsi="Times New Roman" w:cs="Times New Roman"/>
          <w:sz w:val="28"/>
          <w:szCs w:val="28"/>
        </w:rPr>
        <w:t xml:space="preserve">  </w:t>
      </w:r>
      <w:r w:rsidR="00D9296C" w:rsidRPr="00BC4B78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9296C" w:rsidRPr="00BC4B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C4B78">
        <w:rPr>
          <w:rFonts w:ascii="Times New Roman" w:hAnsi="Times New Roman" w:cs="Times New Roman"/>
          <w:sz w:val="28"/>
          <w:szCs w:val="28"/>
        </w:rPr>
        <w:t>202</w:t>
      </w:r>
      <w:r w:rsidR="004D5005">
        <w:rPr>
          <w:rFonts w:ascii="Times New Roman" w:hAnsi="Times New Roman" w:cs="Times New Roman"/>
          <w:sz w:val="28"/>
          <w:szCs w:val="28"/>
        </w:rPr>
        <w:t>2</w:t>
      </w:r>
      <w:r w:rsidRPr="00BC4B78">
        <w:rPr>
          <w:rFonts w:ascii="Times New Roman" w:hAnsi="Times New Roman" w:cs="Times New Roman"/>
          <w:sz w:val="28"/>
          <w:szCs w:val="28"/>
        </w:rPr>
        <w:t xml:space="preserve"> г.</w:t>
      </w:r>
      <w:r w:rsidRPr="00BC4B78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14:paraId="664704FD" w14:textId="77777777" w:rsidR="009439C1" w:rsidRPr="00BC4B78" w:rsidRDefault="009439C1" w:rsidP="00BC4B78">
      <w:pPr>
        <w:pStyle w:val="a8"/>
        <w:spacing w:line="238" w:lineRule="atLeast"/>
        <w:jc w:val="both"/>
        <w:rPr>
          <w:b w:val="0"/>
          <w:bCs w:val="0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345"/>
      </w:tblGrid>
      <w:tr w:rsidR="009439C1" w:rsidRPr="00BC4B78" w14:paraId="40A0EBA0" w14:textId="77777777" w:rsidTr="00E86068">
        <w:tc>
          <w:tcPr>
            <w:tcW w:w="6345" w:type="dxa"/>
          </w:tcPr>
          <w:p w14:paraId="1D80646D" w14:textId="29A582FB" w:rsidR="00BC4B78" w:rsidRPr="00BC4B78" w:rsidRDefault="009439C1" w:rsidP="00BC4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BC4B78" w:rsidRPr="00BC4B78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Михайловское сельское поселение Калининского района Тверской области на 202</w:t>
            </w:r>
            <w:r w:rsidR="004D50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4B78" w:rsidRPr="00BC4B7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4D974E3A" w14:textId="30007B21" w:rsidR="009439C1" w:rsidRPr="00BC4B78" w:rsidRDefault="009439C1" w:rsidP="00BC4B7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7C29D2" w14:textId="77777777" w:rsidR="009439C1" w:rsidRPr="00BC4B78" w:rsidRDefault="009439C1" w:rsidP="00BC4B78">
      <w:pPr>
        <w:pStyle w:val="a8"/>
        <w:spacing w:line="240" w:lineRule="auto"/>
        <w:ind w:left="0" w:right="-2" w:firstLine="0"/>
        <w:jc w:val="both"/>
        <w:rPr>
          <w:b w:val="0"/>
          <w:bCs w:val="0"/>
          <w:color w:val="auto"/>
          <w:szCs w:val="28"/>
        </w:rPr>
      </w:pPr>
    </w:p>
    <w:p w14:paraId="30977344" w14:textId="480AD615" w:rsidR="009439C1" w:rsidRPr="00BC4B78" w:rsidRDefault="00BC4B78" w:rsidP="00BC4B78">
      <w:pPr>
        <w:tabs>
          <w:tab w:val="left" w:pos="426"/>
          <w:tab w:val="left" w:pos="851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</w:p>
    <w:p w14:paraId="49B0BB70" w14:textId="77777777" w:rsidR="00BC4B78" w:rsidRPr="00BC4B78" w:rsidRDefault="00BC4B78" w:rsidP="00BC4B78">
      <w:pPr>
        <w:tabs>
          <w:tab w:val="left" w:pos="426"/>
          <w:tab w:val="left" w:pos="851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B37525" w14:textId="4DD64810" w:rsidR="009439C1" w:rsidRPr="00BC4B78" w:rsidRDefault="009439C1" w:rsidP="00BC4B78">
      <w:pPr>
        <w:tabs>
          <w:tab w:val="left" w:pos="426"/>
          <w:tab w:val="left" w:pos="851"/>
        </w:tabs>
        <w:ind w:right="-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2A5F3749" w14:textId="77777777" w:rsidR="009439C1" w:rsidRPr="00BC4B78" w:rsidRDefault="009439C1" w:rsidP="00BC4B78">
      <w:pPr>
        <w:tabs>
          <w:tab w:val="left" w:pos="426"/>
          <w:tab w:val="left" w:pos="851"/>
          <w:tab w:val="left" w:pos="108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526FC" w14:textId="575C9A01" w:rsidR="009439C1" w:rsidRPr="00BC4B78" w:rsidRDefault="009439C1" w:rsidP="00BC4B78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Утвердить Программ</w:t>
      </w:r>
      <w:r w:rsidR="00BC4B78" w:rsidRPr="00BC4B78">
        <w:rPr>
          <w:rFonts w:ascii="Times New Roman" w:hAnsi="Times New Roman" w:cs="Times New Roman"/>
          <w:sz w:val="28"/>
          <w:szCs w:val="28"/>
        </w:rPr>
        <w:t>у</w:t>
      </w:r>
      <w:r w:rsidRPr="00BC4B78">
        <w:rPr>
          <w:rFonts w:ascii="Times New Roman" w:hAnsi="Times New Roman" w:cs="Times New Roman"/>
          <w:sz w:val="28"/>
          <w:szCs w:val="28"/>
        </w:rPr>
        <w:t xml:space="preserve"> </w:t>
      </w:r>
      <w:r w:rsidR="00BC4B78" w:rsidRPr="00BC4B7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Михайловское сельское поселение Калининского района Тверской области на 202</w:t>
      </w:r>
      <w:r w:rsidR="004D5005">
        <w:rPr>
          <w:rFonts w:ascii="Times New Roman" w:hAnsi="Times New Roman" w:cs="Times New Roman"/>
          <w:sz w:val="28"/>
          <w:szCs w:val="28"/>
        </w:rPr>
        <w:t>3</w:t>
      </w:r>
      <w:r w:rsidR="00BC4B78" w:rsidRPr="00BC4B7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C4B78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08F0944" w14:textId="4BD42F2E" w:rsidR="009439C1" w:rsidRPr="00BC4B78" w:rsidRDefault="009439C1" w:rsidP="00BC4B78">
      <w:pPr>
        <w:pStyle w:val="ab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подписания, подлежит размещению на официальном сайте </w:t>
      </w:r>
      <w:r w:rsidR="000334E1" w:rsidRPr="00BC4B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C4B78">
        <w:rPr>
          <w:rFonts w:ascii="Times New Roman" w:hAnsi="Times New Roman" w:cs="Times New Roman"/>
          <w:sz w:val="28"/>
          <w:szCs w:val="28"/>
        </w:rPr>
        <w:t>муниципального образования в информационно-телекоммуникационной сети «Интернет».</w:t>
      </w:r>
    </w:p>
    <w:p w14:paraId="62C1BC28" w14:textId="5A6324E8" w:rsidR="009439C1" w:rsidRPr="00BC4B78" w:rsidRDefault="009439C1" w:rsidP="00BC4B78">
      <w:pPr>
        <w:pStyle w:val="ab"/>
        <w:numPr>
          <w:ilvl w:val="0"/>
          <w:numId w:val="1"/>
        </w:numPr>
        <w:shd w:val="clear" w:color="auto" w:fill="FFFFFF"/>
        <w:tabs>
          <w:tab w:val="left" w:pos="426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1105450A" w14:textId="77777777" w:rsidR="009439C1" w:rsidRPr="00BC4B78" w:rsidRDefault="009439C1" w:rsidP="00BC4B78">
      <w:pPr>
        <w:shd w:val="clear" w:color="auto" w:fill="FFFFFF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D4C16" w14:textId="77777777" w:rsidR="009439C1" w:rsidRPr="00BC4B78" w:rsidRDefault="009439C1" w:rsidP="00BC4B78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365CFD" w14:textId="07AF5545" w:rsidR="009439C1" w:rsidRPr="00BC4B78" w:rsidRDefault="009439C1" w:rsidP="00BC4B78">
      <w:pPr>
        <w:shd w:val="clear" w:color="auto" w:fill="FFFFFF"/>
        <w:tabs>
          <w:tab w:val="left" w:pos="426"/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 xml:space="preserve">И.о. </w:t>
      </w:r>
      <w:r w:rsidR="00BC4B78" w:rsidRPr="00BC4B78">
        <w:rPr>
          <w:rFonts w:ascii="Times New Roman" w:hAnsi="Times New Roman" w:cs="Times New Roman"/>
          <w:b/>
          <w:sz w:val="28"/>
          <w:szCs w:val="28"/>
        </w:rPr>
        <w:t>Г</w:t>
      </w:r>
      <w:r w:rsidRPr="00BC4B78">
        <w:rPr>
          <w:rFonts w:ascii="Times New Roman" w:hAnsi="Times New Roman" w:cs="Times New Roman"/>
          <w:b/>
          <w:sz w:val="28"/>
          <w:szCs w:val="28"/>
        </w:rPr>
        <w:t>лавы администрации                                                                     М.В.</w:t>
      </w:r>
      <w:r w:rsidR="000D3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B78">
        <w:rPr>
          <w:rFonts w:ascii="Times New Roman" w:hAnsi="Times New Roman" w:cs="Times New Roman"/>
          <w:b/>
          <w:sz w:val="28"/>
          <w:szCs w:val="28"/>
        </w:rPr>
        <w:t>Гелевер</w:t>
      </w:r>
    </w:p>
    <w:p w14:paraId="4A9A0CE8" w14:textId="77777777" w:rsidR="009439C1" w:rsidRPr="00BC4B78" w:rsidRDefault="009439C1" w:rsidP="00BC4B78">
      <w:pPr>
        <w:shd w:val="clear" w:color="auto" w:fill="FFFFFF"/>
        <w:tabs>
          <w:tab w:val="left" w:pos="426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CAA2B" w14:textId="77777777" w:rsidR="009439C1" w:rsidRPr="00BC4B78" w:rsidRDefault="009439C1" w:rsidP="00BC4B78">
      <w:pPr>
        <w:tabs>
          <w:tab w:val="left" w:pos="426"/>
          <w:tab w:val="left" w:pos="851"/>
        </w:tabs>
        <w:spacing w:after="330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22DE84" w14:textId="4AE2B2C6" w:rsidR="000334E1" w:rsidRPr="00BC4B78" w:rsidRDefault="000334E1" w:rsidP="00BC4B78">
      <w:pPr>
        <w:ind w:left="5670"/>
        <w:jc w:val="right"/>
        <w:rPr>
          <w:rStyle w:val="30"/>
          <w:rFonts w:eastAsia="Arial Unicode MS"/>
          <w:b w:val="0"/>
          <w:sz w:val="22"/>
          <w:szCs w:val="22"/>
        </w:rPr>
      </w:pPr>
      <w:r w:rsidRPr="00BC4B78">
        <w:rPr>
          <w:rStyle w:val="30"/>
          <w:rFonts w:eastAsia="Arial Unicode MS"/>
          <w:b w:val="0"/>
          <w:sz w:val="22"/>
          <w:szCs w:val="22"/>
        </w:rPr>
        <w:lastRenderedPageBreak/>
        <w:t xml:space="preserve">Приложение к Постановлению Администрации муниципального образования «Михайловское сельское поселение» Калининского района Тверской области </w:t>
      </w:r>
      <w:r w:rsidR="00D9296C" w:rsidRPr="00BC4B78">
        <w:rPr>
          <w:rStyle w:val="30"/>
          <w:rFonts w:eastAsia="Arial Unicode MS"/>
          <w:b w:val="0"/>
          <w:sz w:val="22"/>
          <w:szCs w:val="22"/>
        </w:rPr>
        <w:t xml:space="preserve">от </w:t>
      </w:r>
      <w:r w:rsidR="004D5005">
        <w:rPr>
          <w:rStyle w:val="30"/>
          <w:rFonts w:eastAsia="Arial Unicode MS"/>
          <w:b w:val="0"/>
          <w:sz w:val="22"/>
          <w:szCs w:val="22"/>
        </w:rPr>
        <w:t xml:space="preserve">  </w:t>
      </w:r>
      <w:r w:rsidR="00D9296C" w:rsidRPr="00BC4B78">
        <w:rPr>
          <w:rStyle w:val="30"/>
          <w:rFonts w:eastAsia="Arial Unicode MS"/>
          <w:b w:val="0"/>
          <w:sz w:val="22"/>
          <w:szCs w:val="22"/>
        </w:rPr>
        <w:t>.12.202</w:t>
      </w:r>
      <w:r w:rsidR="004D5005">
        <w:rPr>
          <w:rStyle w:val="30"/>
          <w:rFonts w:eastAsia="Arial Unicode MS"/>
          <w:b w:val="0"/>
          <w:sz w:val="22"/>
          <w:szCs w:val="22"/>
        </w:rPr>
        <w:t>2</w:t>
      </w:r>
      <w:r w:rsidR="00D9296C" w:rsidRPr="00BC4B78">
        <w:rPr>
          <w:rStyle w:val="30"/>
          <w:rFonts w:eastAsia="Arial Unicode MS"/>
          <w:b w:val="0"/>
          <w:sz w:val="22"/>
          <w:szCs w:val="22"/>
        </w:rPr>
        <w:t xml:space="preserve">г. № </w:t>
      </w:r>
    </w:p>
    <w:p w14:paraId="33845A90" w14:textId="77777777" w:rsidR="00D9296C" w:rsidRPr="00BC4B78" w:rsidRDefault="00D9296C" w:rsidP="00BC4B78">
      <w:pPr>
        <w:spacing w:line="322" w:lineRule="exact"/>
        <w:jc w:val="both"/>
        <w:rPr>
          <w:rStyle w:val="30"/>
          <w:rFonts w:eastAsia="Arial Unicode MS"/>
        </w:rPr>
      </w:pPr>
    </w:p>
    <w:p w14:paraId="667CF68F" w14:textId="407D6D58" w:rsidR="00BC4B78" w:rsidRPr="00BC4B78" w:rsidRDefault="00BC4B78" w:rsidP="00BC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Михайловское сельское поселение Калининского района Тверской области на 202</w:t>
      </w:r>
      <w:r w:rsidR="004D5005">
        <w:rPr>
          <w:rFonts w:ascii="Times New Roman" w:hAnsi="Times New Roman" w:cs="Times New Roman"/>
          <w:b/>
          <w:sz w:val="28"/>
          <w:szCs w:val="28"/>
        </w:rPr>
        <w:t>3</w:t>
      </w:r>
      <w:r w:rsidRPr="00BC4B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30BBB5E" w14:textId="77777777" w:rsidR="00BC4B78" w:rsidRPr="00BC4B78" w:rsidRDefault="00BC4B78" w:rsidP="00BC4B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FE2CF" w14:textId="5D724D52" w:rsidR="00BC4B78" w:rsidRPr="00BC4B78" w:rsidRDefault="00BC4B78" w:rsidP="00BC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деятельности, характеристика проблем, на решение которых направлена 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муниципального образования Михайловское сельское поселение Калининского района Тверской области на 202</w:t>
      </w:r>
      <w:r w:rsidR="004D5005">
        <w:rPr>
          <w:rFonts w:ascii="Times New Roman" w:hAnsi="Times New Roman" w:cs="Times New Roman"/>
          <w:b/>
          <w:sz w:val="28"/>
          <w:szCs w:val="28"/>
        </w:rPr>
        <w:t>3</w:t>
      </w:r>
      <w:r w:rsidRPr="00BC4B7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131F01A" w14:textId="77777777" w:rsidR="00BC4B78" w:rsidRDefault="00BC4B78" w:rsidP="00BC4B78">
      <w:pPr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582F1" w14:textId="66A23508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Михайловское сельское поселение Калининского района Тверской области на 202</w:t>
      </w:r>
      <w:r w:rsidR="004D5005">
        <w:rPr>
          <w:rFonts w:ascii="Times New Roman" w:hAnsi="Times New Roman" w:cs="Times New Roman"/>
          <w:sz w:val="28"/>
          <w:szCs w:val="28"/>
        </w:rPr>
        <w:t>3</w:t>
      </w:r>
      <w:r w:rsidRPr="00BC4B78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</w:t>
      </w:r>
    </w:p>
    <w:p w14:paraId="2FBD38E2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Контроль в сфере благоустройства на территории муниципального образования Михайловское сельское поселение Калининского района Тверской области осуществляется администрацией муниципального образования «Михайловское сельское поселение» Калининского района Тверской области (далее также – Администрация, контрольный орган).</w:t>
      </w:r>
    </w:p>
    <w:p w14:paraId="093C0E12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Администрация осуществляет муниципальный контроль в сфере благоустройства за соблюдением обязательных требований, установленных в отношении объектов контроля, находящихся на территории муниципального образования Михайловское сельское поселение Калининского района Тверской области.</w:t>
      </w:r>
    </w:p>
    <w:p w14:paraId="5FF48574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в сфере благоустройства является соблюдение гражданами и организациями Правила благоустройства территории муниципального образования «Михайловское сельское поселение» Калининского района Тверской области, утвержденных Решением Совета депутатов </w:t>
      </w:r>
      <w:r w:rsidRPr="00BC4B78">
        <w:rPr>
          <w:rFonts w:ascii="Times New Roman" w:hAnsi="Times New Roman" w:cs="Times New Roman"/>
          <w:sz w:val="28"/>
          <w:szCs w:val="28"/>
        </w:rPr>
        <w:lastRenderedPageBreak/>
        <w:t>Михайловского сельского поселения Калининского района Тверской области от 25.10.2021 № 19,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14:paraId="42B0A6D4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Объектами муниципального контроля в сфере благоустройства являются:</w:t>
      </w:r>
    </w:p>
    <w:p w14:paraId="0DFCFE3E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1)</w:t>
      </w:r>
      <w:r w:rsidRPr="00BC4B78">
        <w:rPr>
          <w:rFonts w:ascii="Times New Roman" w:hAnsi="Times New Roman" w:cs="Times New Roman"/>
          <w:sz w:val="28"/>
          <w:szCs w:val="28"/>
        </w:rPr>
        <w:tab/>
        <w:t>объекты и элементы благоустройства на территории города Твери;</w:t>
      </w:r>
    </w:p>
    <w:p w14:paraId="3DB2413A" w14:textId="77777777" w:rsidR="00BC4B78" w:rsidRPr="00BC4B78" w:rsidRDefault="00BC4B78" w:rsidP="00BC4B78">
      <w:pPr>
        <w:tabs>
          <w:tab w:val="left" w:pos="934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2)</w:t>
      </w:r>
      <w:r w:rsidRPr="00BC4B78">
        <w:rPr>
          <w:rFonts w:ascii="Times New Roman" w:hAnsi="Times New Roman" w:cs="Times New Roman"/>
          <w:sz w:val="28"/>
          <w:szCs w:val="28"/>
        </w:rPr>
        <w:tab/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A7D2A74" w14:textId="77777777" w:rsidR="00BC4B78" w:rsidRPr="00BC4B78" w:rsidRDefault="00BC4B78" w:rsidP="00BC4B78">
      <w:pPr>
        <w:tabs>
          <w:tab w:val="left" w:pos="993"/>
          <w:tab w:val="left" w:pos="112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3)</w:t>
      </w:r>
      <w:r w:rsidRPr="00BC4B78">
        <w:rPr>
          <w:rFonts w:ascii="Times New Roman" w:hAnsi="Times New Roman" w:cs="Times New Roman"/>
          <w:sz w:val="28"/>
          <w:szCs w:val="28"/>
        </w:rPr>
        <w:tab/>
        <w:t>результаты деятельности граждан и организаций, в том числе продукция (товары), работы и услуги, к которым предъявляются обязательные требования.</w:t>
      </w:r>
    </w:p>
    <w:p w14:paraId="2ED2A2EC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Программа профилактики направлена на снижение рисков причинения вреда охраняемым законом ценностям, что может быть обеспечено за счет выполнения профилактических мероприятий и мотивации к добросовестному исполнению контролируемыми лицами обязательных требований.</w:t>
      </w:r>
    </w:p>
    <w:p w14:paraId="61C0F819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До 2022 года муниципальный контроль в сфере благоустройства на территории муниципального образования Михайловское сельское поселение Калининского района Тверской области не осуществлялся.</w:t>
      </w:r>
    </w:p>
    <w:p w14:paraId="42FAB20C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Вместе с тем, основными направлениями деятельности в сфере благоустройства на территории муниципального образования Михайловское сельское поселение Калининского района Тверской области в предыдущие периоды являлись:</w:t>
      </w:r>
    </w:p>
    <w:p w14:paraId="268D3D78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обеспечение надлежащего санитарного состояния, чистоты и порядка территорий сельского поселения;</w:t>
      </w:r>
    </w:p>
    <w:p w14:paraId="137BE689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соблюдение порядка сбора, вывоза, утилизации и переработки бытовых и промышленных отходов;</w:t>
      </w:r>
    </w:p>
    <w:p w14:paraId="1347C341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выявление и предупреждение правонарушений в области благоустройства на территории сельского поселения.</w:t>
      </w:r>
    </w:p>
    <w:p w14:paraId="431A51E8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По итогам анализа результатов работы в предыдущие периоды в сфере благоустройства наблюдаются следующие проблемы:</w:t>
      </w:r>
    </w:p>
    <w:p w14:paraId="63C4FB15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ненадлежащее (несвоевременное) исполнение лицами, ответственными за содержание территории, установленных требований порядка сбора мусора;</w:t>
      </w:r>
    </w:p>
    <w:p w14:paraId="16E1519D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возникновение несанкционированных свалок мусора (навалов) на земельных участках, а также в местах организованного сбора мусора;</w:t>
      </w:r>
    </w:p>
    <w:p w14:paraId="5D04A69C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ненадлежащее исполнение обязанностей по уборке прилегающих или закрепленных территорий;</w:t>
      </w:r>
    </w:p>
    <w:p w14:paraId="16789FD1" w14:textId="77777777" w:rsidR="00BC4B78" w:rsidRPr="00BC4B78" w:rsidRDefault="00BC4B78" w:rsidP="00BC4B78">
      <w:pPr>
        <w:tabs>
          <w:tab w:val="left" w:pos="993"/>
          <w:tab w:val="left" w:pos="104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возникновение ситуаций, при которых нарушение требований в сфере благоустройства могут привести к причинению вреда жизни и здоровью граждан.</w:t>
      </w:r>
    </w:p>
    <w:p w14:paraId="2C97D30B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Причинами, факторами и условиями, способствующими нарушению требований в сфере благоустройства, являются:</w:t>
      </w:r>
    </w:p>
    <w:p w14:paraId="578816B9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у контролируемых лиц не сформировано понимание исполнения требований в сфере благоустройства;</w:t>
      </w:r>
    </w:p>
    <w:p w14:paraId="1ADCAD39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недостаточность информирования подконтрольных лиц по вопросам соблюдения требований в сфере благоустройства;</w:t>
      </w:r>
    </w:p>
    <w:p w14:paraId="1EEE1A68" w14:textId="77777777" w:rsidR="00BC4B78" w:rsidRPr="00BC4B78" w:rsidRDefault="00BC4B78" w:rsidP="00BC4B7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слабая система обратной связи между контрольным органом и контролируемыми лицами.</w:t>
      </w:r>
    </w:p>
    <w:p w14:paraId="2F77D230" w14:textId="77777777" w:rsidR="00BC4B78" w:rsidRPr="00BC4B78" w:rsidRDefault="00BC4B78" w:rsidP="00BC4B7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C73D14" w14:textId="77777777" w:rsidR="00BC4B78" w:rsidRPr="00BC4B78" w:rsidRDefault="00BC4B78" w:rsidP="00BC4B78">
      <w:pPr>
        <w:tabs>
          <w:tab w:val="left" w:pos="993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B78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Pr="00BC4B78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реализации Программы профилактики</w:t>
      </w:r>
    </w:p>
    <w:p w14:paraId="507EE03D" w14:textId="77777777" w:rsidR="00BC4B78" w:rsidRPr="00BC4B78" w:rsidRDefault="00BC4B78" w:rsidP="00BC4B7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6D51F0" w14:textId="77777777" w:rsidR="00BC4B78" w:rsidRPr="00BC4B78" w:rsidRDefault="00BC4B78" w:rsidP="00BC4B7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Программа профилактики направлена на достижение следующих основных целей:</w:t>
      </w:r>
    </w:p>
    <w:p w14:paraId="32ED2C7F" w14:textId="77777777" w:rsidR="00BC4B78" w:rsidRPr="00BC4B78" w:rsidRDefault="00BC4B78" w:rsidP="00BC4B78">
      <w:pPr>
        <w:tabs>
          <w:tab w:val="left" w:pos="993"/>
          <w:tab w:val="left" w:pos="112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1)</w:t>
      </w:r>
      <w:r w:rsidRPr="00BC4B78">
        <w:rPr>
          <w:rFonts w:ascii="Times New Roman" w:hAnsi="Times New Roman" w:cs="Times New Roman"/>
          <w:sz w:val="28"/>
          <w:szCs w:val="28"/>
        </w:rPr>
        <w:tab/>
        <w:t>стимулирование добросовестного соблюдения обязательных требований всеми контролируемыми лицами;</w:t>
      </w:r>
    </w:p>
    <w:p w14:paraId="4FD0C27A" w14:textId="77777777" w:rsidR="00BC4B78" w:rsidRPr="00BC4B78" w:rsidRDefault="00BC4B78" w:rsidP="00BC4B78">
      <w:pPr>
        <w:tabs>
          <w:tab w:val="left" w:pos="993"/>
          <w:tab w:val="left" w:pos="112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2)</w:t>
      </w:r>
      <w:r w:rsidRPr="00BC4B78">
        <w:rPr>
          <w:rFonts w:ascii="Times New Roman" w:hAnsi="Times New Roman" w:cs="Times New Roman"/>
          <w:sz w:val="28"/>
          <w:szCs w:val="28"/>
        </w:rPr>
        <w:tab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6C1A0F5" w14:textId="77777777" w:rsidR="00BC4B78" w:rsidRPr="00BC4B78" w:rsidRDefault="00BC4B78" w:rsidP="00BC4B78">
      <w:pPr>
        <w:tabs>
          <w:tab w:val="left" w:pos="993"/>
          <w:tab w:val="left" w:pos="13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3)</w:t>
      </w:r>
      <w:r w:rsidRPr="00BC4B78">
        <w:rPr>
          <w:rFonts w:ascii="Times New Roman" w:hAnsi="Times New Roman" w:cs="Times New Roman"/>
          <w:sz w:val="28"/>
          <w:szCs w:val="28"/>
        </w:rPr>
        <w:tab/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489A4B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К задачам Программы профилактики относятся:</w:t>
      </w:r>
    </w:p>
    <w:p w14:paraId="0553E712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7ED45D60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340F22CA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3B65D0D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формирование единого понимания обязательных требований у всех участников контрольно-надзорной деятельности;</w:t>
      </w:r>
    </w:p>
    <w:p w14:paraId="461C8201" w14:textId="77777777" w:rsidR="00BC4B78" w:rsidRPr="00BC4B78" w:rsidRDefault="00BC4B78" w:rsidP="00BC4B78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4EB448BD" w14:textId="77777777" w:rsidR="00BC4B78" w:rsidRPr="00BC4B78" w:rsidRDefault="00BC4B78" w:rsidP="00BC4B7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-</w:t>
      </w:r>
      <w:r w:rsidRPr="00BC4B78">
        <w:rPr>
          <w:rFonts w:ascii="Times New Roman" w:hAnsi="Times New Roman" w:cs="Times New Roman"/>
          <w:sz w:val="28"/>
          <w:szCs w:val="28"/>
        </w:rPr>
        <w:tab/>
        <w:t>снижение издержек контрольно-надзорной деятельности и административной нагрузки на контролируемых лиц.</w:t>
      </w:r>
    </w:p>
    <w:p w14:paraId="75575578" w14:textId="77777777" w:rsidR="00BC4B78" w:rsidRPr="00BC4B78" w:rsidRDefault="00BC4B78" w:rsidP="00BC4B7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76E27E" w14:textId="77777777" w:rsidR="00BC4B78" w:rsidRPr="00BC4B78" w:rsidRDefault="00BC4B78" w:rsidP="00BC4B78">
      <w:pPr>
        <w:pStyle w:val="11"/>
        <w:keepNext/>
        <w:keepLines/>
        <w:shd w:val="clear" w:color="auto" w:fill="auto"/>
        <w:tabs>
          <w:tab w:val="left" w:pos="993"/>
          <w:tab w:val="left" w:pos="1037"/>
        </w:tabs>
        <w:spacing w:after="0" w:line="240" w:lineRule="auto"/>
        <w:ind w:firstLine="567"/>
        <w:contextualSpacing/>
      </w:pPr>
      <w:r w:rsidRPr="00BC4B78">
        <w:t>III.</w:t>
      </w:r>
      <w:r w:rsidRPr="00BC4B78">
        <w:tab/>
        <w:t>Перечень профилактических мероприятий, сроки (периодичность) их проведения</w:t>
      </w:r>
    </w:p>
    <w:p w14:paraId="15DBC608" w14:textId="77777777" w:rsidR="00BC4B78" w:rsidRPr="00BC4B78" w:rsidRDefault="00BC4B78" w:rsidP="00BC4B78">
      <w:pPr>
        <w:pStyle w:val="11"/>
        <w:keepNext/>
        <w:keepLines/>
        <w:shd w:val="clear" w:color="auto" w:fill="auto"/>
        <w:tabs>
          <w:tab w:val="left" w:pos="993"/>
        </w:tabs>
        <w:spacing w:after="0" w:line="240" w:lineRule="auto"/>
        <w:ind w:firstLine="567"/>
        <w:contextualSpacing/>
        <w:jc w:val="both"/>
      </w:pPr>
    </w:p>
    <w:p w14:paraId="2B48D49C" w14:textId="77777777" w:rsidR="00BC4B78" w:rsidRPr="00BC4B78" w:rsidRDefault="00BC4B78" w:rsidP="00BC4B78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Реализация поставленных целей и задач осуществляется посредством проведения следующих профилактических мероприятий:</w:t>
      </w:r>
    </w:p>
    <w:p w14:paraId="241124E3" w14:textId="77777777" w:rsidR="00BC4B78" w:rsidRPr="00BC4B78" w:rsidRDefault="00BC4B78" w:rsidP="00BC4B78">
      <w:pPr>
        <w:tabs>
          <w:tab w:val="left" w:pos="993"/>
          <w:tab w:val="left" w:pos="11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1)</w:t>
      </w:r>
      <w:r w:rsidRPr="00BC4B78">
        <w:rPr>
          <w:rFonts w:ascii="Times New Roman" w:hAnsi="Times New Roman" w:cs="Times New Roman"/>
          <w:sz w:val="28"/>
          <w:szCs w:val="28"/>
        </w:rPr>
        <w:tab/>
        <w:t>информирование;</w:t>
      </w:r>
    </w:p>
    <w:p w14:paraId="40C0E57E" w14:textId="77777777" w:rsidR="00BC4B78" w:rsidRPr="00BC4B78" w:rsidRDefault="00BC4B78" w:rsidP="00BC4B78">
      <w:pPr>
        <w:tabs>
          <w:tab w:val="left" w:pos="993"/>
          <w:tab w:val="left" w:pos="117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2)</w:t>
      </w:r>
      <w:r w:rsidRPr="00BC4B78">
        <w:rPr>
          <w:rFonts w:ascii="Times New Roman" w:hAnsi="Times New Roman" w:cs="Times New Roman"/>
          <w:sz w:val="28"/>
          <w:szCs w:val="28"/>
        </w:rPr>
        <w:tab/>
        <w:t>консультирование;</w:t>
      </w:r>
    </w:p>
    <w:p w14:paraId="4330E21F" w14:textId="77777777" w:rsidR="00BC4B78" w:rsidRPr="00BC4B78" w:rsidRDefault="00BC4B78" w:rsidP="00BC4B78">
      <w:pPr>
        <w:tabs>
          <w:tab w:val="left" w:pos="993"/>
          <w:tab w:val="left" w:pos="117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3)</w:t>
      </w:r>
      <w:r w:rsidRPr="00BC4B78">
        <w:rPr>
          <w:rFonts w:ascii="Times New Roman" w:hAnsi="Times New Roman" w:cs="Times New Roman"/>
          <w:sz w:val="28"/>
          <w:szCs w:val="28"/>
        </w:rPr>
        <w:tab/>
        <w:t>объявление предостережения;</w:t>
      </w:r>
    </w:p>
    <w:p w14:paraId="455FA6D0" w14:textId="77777777" w:rsidR="00BC4B78" w:rsidRPr="00BC4B78" w:rsidRDefault="00BC4B78" w:rsidP="00BC4B78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B78">
        <w:rPr>
          <w:rFonts w:ascii="Times New Roman" w:hAnsi="Times New Roman" w:cs="Times New Roman"/>
          <w:color w:val="000000"/>
          <w:sz w:val="28"/>
          <w:szCs w:val="28"/>
        </w:rPr>
        <w:t>4) профилактический визит.</w:t>
      </w:r>
    </w:p>
    <w:p w14:paraId="018F5474" w14:textId="77777777" w:rsidR="00BC4B78" w:rsidRPr="00BC4B78" w:rsidRDefault="00BC4B78" w:rsidP="00BC4B78">
      <w:pPr>
        <w:tabs>
          <w:tab w:val="left" w:pos="993"/>
          <w:tab w:val="left" w:pos="117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2A7A647" w14:textId="77777777" w:rsidR="00BC4B78" w:rsidRPr="00BC4B78" w:rsidRDefault="00BC4B78" w:rsidP="00BC4B78">
      <w:pPr>
        <w:pStyle w:val="a4"/>
        <w:shd w:val="clear" w:color="auto" w:fill="auto"/>
        <w:tabs>
          <w:tab w:val="left" w:pos="993"/>
        </w:tabs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BC4B78">
        <w:rPr>
          <w:sz w:val="28"/>
          <w:szCs w:val="28"/>
        </w:rPr>
        <w:t>План проведения профилактических мероприятий</w:t>
      </w:r>
    </w:p>
    <w:p w14:paraId="24A2DE38" w14:textId="77777777" w:rsidR="00BC4B78" w:rsidRPr="00BC4B78" w:rsidRDefault="00BC4B78" w:rsidP="00BC4B78">
      <w:pPr>
        <w:tabs>
          <w:tab w:val="left" w:pos="1178"/>
        </w:tabs>
        <w:ind w:firstLine="7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"/>
        <w:gridCol w:w="3805"/>
        <w:gridCol w:w="2807"/>
        <w:gridCol w:w="2521"/>
        <w:gridCol w:w="49"/>
      </w:tblGrid>
      <w:tr w:rsidR="00BC4B78" w:rsidRPr="00BC4B78" w14:paraId="17E1BC91" w14:textId="77777777" w:rsidTr="00061262">
        <w:trPr>
          <w:gridAfter w:val="1"/>
          <w:wAfter w:w="76" w:type="dxa"/>
          <w:trHeight w:val="1342"/>
        </w:trPr>
        <w:tc>
          <w:tcPr>
            <w:tcW w:w="826" w:type="dxa"/>
          </w:tcPr>
          <w:p w14:paraId="1733C311" w14:textId="77777777" w:rsidR="00BC4B78" w:rsidRPr="00BC4B78" w:rsidRDefault="00BC4B78" w:rsidP="00BC4B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37CF29E9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92" w:type="dxa"/>
          </w:tcPr>
          <w:p w14:paraId="2187951B" w14:textId="77777777" w:rsidR="00BC4B78" w:rsidRPr="00BC4B78" w:rsidRDefault="00BC4B78" w:rsidP="00BC4B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696FEEE5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807" w:type="dxa"/>
          </w:tcPr>
          <w:p w14:paraId="062CA8FA" w14:textId="77777777" w:rsidR="00BC4B78" w:rsidRPr="00BC4B78" w:rsidRDefault="00BC4B78" w:rsidP="00BC4B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Срок(периодичность)</w:t>
            </w:r>
          </w:p>
        </w:tc>
        <w:tc>
          <w:tcPr>
            <w:tcW w:w="2560" w:type="dxa"/>
          </w:tcPr>
          <w:p w14:paraId="7A5B33DE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реализацию</w:t>
            </w:r>
          </w:p>
        </w:tc>
      </w:tr>
      <w:tr w:rsidR="00BC4B78" w:rsidRPr="00BC4B78" w14:paraId="610CA658" w14:textId="77777777" w:rsidTr="00061262">
        <w:trPr>
          <w:trHeight w:val="828"/>
        </w:trPr>
        <w:tc>
          <w:tcPr>
            <w:tcW w:w="826" w:type="dxa"/>
          </w:tcPr>
          <w:p w14:paraId="4A0BD653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2" w:type="dxa"/>
          </w:tcPr>
          <w:p w14:paraId="432A0B37" w14:textId="77777777" w:rsidR="00BC4B78" w:rsidRPr="00BC4B78" w:rsidRDefault="00BC4B78" w:rsidP="00BC4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Информирование посредством размещения и поддержания в актуальном состоянии на официальном сайте Администрации в информационно-</w:t>
            </w:r>
          </w:p>
          <w:p w14:paraId="3EFD0762" w14:textId="77777777" w:rsidR="00BC4B78" w:rsidRPr="00BC4B78" w:rsidRDefault="00BC4B78" w:rsidP="00BC4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телекоммуникационной сети Интернет сведений, установленных Федеральным законом № 248-ФЗ:</w:t>
            </w:r>
          </w:p>
          <w:p w14:paraId="0C11229B" w14:textId="77777777" w:rsidR="00BC4B78" w:rsidRPr="00BC4B78" w:rsidRDefault="00BC4B78" w:rsidP="00BC4B78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текстов нормативных правовых актов, регулирующих осуществление муниципального контроля в сфере благоустройства;</w:t>
            </w:r>
          </w:p>
          <w:p w14:paraId="08694C49" w14:textId="77777777" w:rsidR="00BC4B78" w:rsidRPr="00BC4B78" w:rsidRDefault="00BC4B78" w:rsidP="00BC4B78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силу;</w:t>
            </w:r>
          </w:p>
          <w:p w14:paraId="4AA033EE" w14:textId="77777777" w:rsidR="00BC4B78" w:rsidRPr="00BC4B78" w:rsidRDefault="00BC4B78" w:rsidP="00BC4B78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14:paraId="7EF52020" w14:textId="77777777" w:rsidR="00BC4B78" w:rsidRPr="00BC4B78" w:rsidRDefault="00BC4B78" w:rsidP="00BC4B78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программы профилактики рисков причинения вреда;</w:t>
            </w:r>
          </w:p>
          <w:p w14:paraId="1CDE76B2" w14:textId="77777777" w:rsidR="00BC4B78" w:rsidRPr="00BC4B78" w:rsidRDefault="00BC4B78" w:rsidP="00BC4B78">
            <w:pPr>
              <w:tabs>
                <w:tab w:val="left" w:pos="2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1D7C42F0" w14:textId="77777777" w:rsidR="00BC4B78" w:rsidRPr="00BC4B78" w:rsidRDefault="00BC4B78" w:rsidP="00BC4B78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сведений о способах получения консультаций по вопросам соблюдения обязательных требований;</w:t>
            </w:r>
          </w:p>
          <w:p w14:paraId="4320B479" w14:textId="77777777" w:rsidR="00BC4B78" w:rsidRPr="00BC4B78" w:rsidRDefault="00BC4B78" w:rsidP="00BC4B78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сведений о порядке досудебного обжалования решений контрольного органа, действий (бездействия) его должностных лиц;</w:t>
            </w:r>
          </w:p>
          <w:p w14:paraId="58B86424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34E69F48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636" w:type="dxa"/>
            <w:gridSpan w:val="2"/>
          </w:tcPr>
          <w:p w14:paraId="0E795DB5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уполномоченными осуществлять контроль в сфере благоустройства</w:t>
            </w:r>
          </w:p>
        </w:tc>
      </w:tr>
      <w:tr w:rsidR="00BC4B78" w:rsidRPr="00BC4B78" w14:paraId="4B4C0AFD" w14:textId="77777777" w:rsidTr="00061262">
        <w:tc>
          <w:tcPr>
            <w:tcW w:w="826" w:type="dxa"/>
          </w:tcPr>
          <w:p w14:paraId="3D5663A6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2" w:type="dxa"/>
          </w:tcPr>
          <w:p w14:paraId="36399D70" w14:textId="77777777" w:rsidR="00BC4B78" w:rsidRPr="00BC4B78" w:rsidRDefault="00BC4B78" w:rsidP="00BC4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и их представителей по телефону, на личном приеме либо в ходе проведения профилактического или контрольного мероприятия по следующим вопросам:</w:t>
            </w:r>
          </w:p>
          <w:p w14:paraId="5B59AC20" w14:textId="77777777" w:rsidR="00BC4B78" w:rsidRPr="00BC4B78" w:rsidRDefault="00BC4B78" w:rsidP="00BC4B78">
            <w:pPr>
              <w:tabs>
                <w:tab w:val="left" w:pos="5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организация и осуществление муниципального контроля в сфере благоустройства;</w:t>
            </w:r>
          </w:p>
          <w:p w14:paraId="1A2D2AAF" w14:textId="77777777" w:rsidR="00BC4B78" w:rsidRPr="00BC4B78" w:rsidRDefault="00BC4B78" w:rsidP="00BC4B78">
            <w:pPr>
              <w:tabs>
                <w:tab w:val="left" w:pos="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осуществления контрольных мероприятий;</w:t>
            </w:r>
          </w:p>
          <w:p w14:paraId="51CB33FF" w14:textId="77777777" w:rsidR="00BC4B78" w:rsidRPr="00BC4B78" w:rsidRDefault="00BC4B78" w:rsidP="00BC4B78">
            <w:pPr>
              <w:tabs>
                <w:tab w:val="left" w:pos="49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>порядок обжалования действий (бездействия) должностных лиц контрольного органа;</w:t>
            </w:r>
          </w:p>
          <w:p w14:paraId="7B968EDB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</w:t>
            </w:r>
            <w:r w:rsidRPr="00BC4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контрольных мероприятий.</w:t>
            </w:r>
          </w:p>
        </w:tc>
        <w:tc>
          <w:tcPr>
            <w:tcW w:w="2807" w:type="dxa"/>
          </w:tcPr>
          <w:p w14:paraId="59F363DD" w14:textId="77777777" w:rsidR="00BC4B78" w:rsidRPr="00BC4B78" w:rsidRDefault="00BC4B78" w:rsidP="00BC4B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</w:p>
          <w:p w14:paraId="694AFC4F" w14:textId="77777777" w:rsidR="00BC4B78" w:rsidRPr="00BC4B78" w:rsidRDefault="00BC4B78" w:rsidP="00BC4B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поступлении</w:t>
            </w:r>
          </w:p>
          <w:p w14:paraId="7CBE5988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обращения в течении года</w:t>
            </w:r>
          </w:p>
        </w:tc>
        <w:tc>
          <w:tcPr>
            <w:tcW w:w="2636" w:type="dxa"/>
            <w:gridSpan w:val="2"/>
          </w:tcPr>
          <w:p w14:paraId="2D7DB9C2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уполномоченными осуществлять контроль в сфере благоустройства</w:t>
            </w:r>
          </w:p>
        </w:tc>
      </w:tr>
      <w:tr w:rsidR="00BC4B78" w:rsidRPr="00BC4B78" w14:paraId="76416B20" w14:textId="77777777" w:rsidTr="00061262">
        <w:tc>
          <w:tcPr>
            <w:tcW w:w="826" w:type="dxa"/>
          </w:tcPr>
          <w:p w14:paraId="3F4E58A3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2" w:type="dxa"/>
          </w:tcPr>
          <w:p w14:paraId="3BAB3F0E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 о недопустимости нарушения обязательных требований</w:t>
            </w:r>
          </w:p>
        </w:tc>
        <w:tc>
          <w:tcPr>
            <w:tcW w:w="2807" w:type="dxa"/>
          </w:tcPr>
          <w:p w14:paraId="339ECDC2" w14:textId="77777777" w:rsidR="00BC4B78" w:rsidRPr="00BC4B78" w:rsidRDefault="00BC4B78" w:rsidP="00BC4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в течение года (при</w:t>
            </w:r>
          </w:p>
          <w:p w14:paraId="6E4864DD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636" w:type="dxa"/>
            <w:gridSpan w:val="2"/>
          </w:tcPr>
          <w:p w14:paraId="6A5266DF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уполномоченными осуществлять контроль в сфере благоустройства</w:t>
            </w:r>
          </w:p>
        </w:tc>
      </w:tr>
      <w:tr w:rsidR="00BC4B78" w:rsidRPr="00BC4B78" w14:paraId="6A8E2654" w14:textId="77777777" w:rsidTr="00061262">
        <w:tc>
          <w:tcPr>
            <w:tcW w:w="826" w:type="dxa"/>
          </w:tcPr>
          <w:p w14:paraId="46B79CF7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2" w:type="dxa"/>
          </w:tcPr>
          <w:p w14:paraId="0D0D90C4" w14:textId="77777777" w:rsidR="00BC4B78" w:rsidRPr="00BC4B78" w:rsidRDefault="00BC4B78" w:rsidP="00BC4B7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5C776B4B" w14:textId="77777777" w:rsidR="00BC4B78" w:rsidRPr="00BC4B78" w:rsidRDefault="00BC4B78" w:rsidP="00BC4B7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      </w:r>
          </w:p>
          <w:p w14:paraId="6C5C1002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14:paraId="22DF0EEB" w14:textId="77777777" w:rsidR="00BC4B78" w:rsidRPr="00BC4B78" w:rsidRDefault="00BC4B78" w:rsidP="00BC4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в течение года (при</w:t>
            </w:r>
          </w:p>
          <w:p w14:paraId="624C2051" w14:textId="77777777" w:rsidR="00BC4B78" w:rsidRPr="00BC4B78" w:rsidRDefault="00BC4B78" w:rsidP="00BC4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необходимости)</w:t>
            </w:r>
          </w:p>
        </w:tc>
        <w:tc>
          <w:tcPr>
            <w:tcW w:w="2636" w:type="dxa"/>
            <w:gridSpan w:val="2"/>
          </w:tcPr>
          <w:p w14:paraId="1D80A030" w14:textId="77777777" w:rsidR="00BC4B78" w:rsidRPr="00BC4B78" w:rsidRDefault="00BC4B78" w:rsidP="00BC4B78">
            <w:pPr>
              <w:tabs>
                <w:tab w:val="left" w:pos="1178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B78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Администрации, уполномоченными осуществлять контроль в сфере благоустройства</w:t>
            </w:r>
          </w:p>
        </w:tc>
      </w:tr>
    </w:tbl>
    <w:p w14:paraId="6A615D00" w14:textId="77777777" w:rsidR="00BC4B78" w:rsidRPr="00BC4B78" w:rsidRDefault="00BC4B78" w:rsidP="00BC4B7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39A5D6" w14:textId="4466D9A8" w:rsidR="00BC4B78" w:rsidRPr="00BC4B78" w:rsidRDefault="00BC4B78" w:rsidP="00BC4B7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B78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Pr="00BC4B7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Показатели результативности и эффективности </w:t>
      </w:r>
      <w:r w:rsidR="000D3AB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C4B7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14:paraId="229BDE9B" w14:textId="77777777" w:rsidR="00BC4B78" w:rsidRPr="00BC4B78" w:rsidRDefault="00BC4B78" w:rsidP="00BC4B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B78">
        <w:rPr>
          <w:rFonts w:ascii="Times New Roman" w:hAnsi="Times New Roman" w:cs="Times New Roman"/>
          <w:b/>
          <w:sz w:val="28"/>
          <w:szCs w:val="28"/>
        </w:rPr>
        <w:t>профилактики</w:t>
      </w:r>
    </w:p>
    <w:p w14:paraId="50B7AE4F" w14:textId="77777777" w:rsidR="00BC4B78" w:rsidRPr="00BC4B78" w:rsidRDefault="00BC4B78" w:rsidP="00BC4B78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К показателям результативности и эффективности программы профилактики относятся:</w:t>
      </w:r>
    </w:p>
    <w:p w14:paraId="31A6E9E9" w14:textId="77777777" w:rsidR="00BC4B78" w:rsidRPr="00BC4B78" w:rsidRDefault="00BC4B78" w:rsidP="00BC4B78">
      <w:pPr>
        <w:tabs>
          <w:tab w:val="left" w:pos="1464"/>
        </w:tabs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а)</w:t>
      </w:r>
      <w:r w:rsidRPr="00BC4B78">
        <w:rPr>
          <w:rFonts w:ascii="Times New Roman" w:hAnsi="Times New Roman" w:cs="Times New Roman"/>
          <w:sz w:val="28"/>
          <w:szCs w:val="28"/>
        </w:rPr>
        <w:tab/>
        <w:t>полнота сведений, размещенной на официальном сайте Администрации в информационно-телекоммуникационной сети Интернет</w:t>
      </w:r>
      <w:r w:rsidRPr="00BC4B78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BC4B78">
        <w:rPr>
          <w:rFonts w:ascii="Times New Roman" w:hAnsi="Times New Roman" w:cs="Times New Roman"/>
          <w:sz w:val="28"/>
          <w:szCs w:val="28"/>
        </w:rPr>
        <w:t>в рамках информирования;</w:t>
      </w:r>
    </w:p>
    <w:p w14:paraId="6B6867FC" w14:textId="77777777" w:rsidR="00BC4B78" w:rsidRPr="00BC4B78" w:rsidRDefault="00BC4B78" w:rsidP="00BC4B78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б)</w:t>
      </w:r>
      <w:r w:rsidRPr="00BC4B78">
        <w:rPr>
          <w:rFonts w:ascii="Times New Roman" w:hAnsi="Times New Roman" w:cs="Times New Roman"/>
          <w:sz w:val="28"/>
          <w:szCs w:val="28"/>
        </w:rPr>
        <w:tab/>
        <w:t>количество проведенных консультирований;</w:t>
      </w:r>
    </w:p>
    <w:p w14:paraId="1F6A0E4F" w14:textId="77777777" w:rsidR="00BC4B78" w:rsidRPr="00BC4B78" w:rsidRDefault="00BC4B78" w:rsidP="00BC4B78">
      <w:pPr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в)</w:t>
      </w:r>
      <w:r w:rsidRPr="00BC4B78">
        <w:rPr>
          <w:rFonts w:ascii="Times New Roman" w:hAnsi="Times New Roman" w:cs="Times New Roman"/>
          <w:sz w:val="28"/>
          <w:szCs w:val="28"/>
        </w:rPr>
        <w:tab/>
        <w:t>количество объявленных предостережений;</w:t>
      </w:r>
    </w:p>
    <w:p w14:paraId="42B3A592" w14:textId="77777777" w:rsidR="00BC4B78" w:rsidRPr="00BC4B78" w:rsidRDefault="00BC4B78" w:rsidP="00BC4B78">
      <w:pPr>
        <w:tabs>
          <w:tab w:val="left" w:pos="1458"/>
        </w:tabs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C4B78">
        <w:rPr>
          <w:rFonts w:ascii="Times New Roman" w:hAnsi="Times New Roman" w:cs="Times New Roman"/>
          <w:sz w:val="28"/>
          <w:szCs w:val="28"/>
        </w:rPr>
        <w:t>г) количество профилактических визитов;</w:t>
      </w:r>
    </w:p>
    <w:p w14:paraId="183987DD" w14:textId="00E3A6B6" w:rsidR="00BC4B78" w:rsidRPr="00BC4B78" w:rsidRDefault="00BC4B78" w:rsidP="00BC4B78">
      <w:pPr>
        <w:jc w:val="both"/>
        <w:rPr>
          <w:rStyle w:val="30"/>
          <w:rFonts w:eastAsia="Arial Unicode MS"/>
        </w:rPr>
      </w:pPr>
      <w:r w:rsidRPr="00BC4B78">
        <w:rPr>
          <w:rFonts w:ascii="Times New Roman" w:hAnsi="Times New Roman" w:cs="Times New Roman"/>
          <w:sz w:val="28"/>
          <w:szCs w:val="28"/>
        </w:rPr>
        <w:t>д) доля профилактических мероприятий в общем объеме контрольных мероприятий - более 50 % (показатель рассчитывается как отношение количества проведенных профилактических мероприятий к количеству проведенных контрольных мероприятий</w:t>
      </w:r>
    </w:p>
    <w:sectPr w:rsidR="00BC4B78" w:rsidRPr="00BC4B78" w:rsidSect="009439C1">
      <w:headerReference w:type="default" r:id="rId8"/>
      <w:pgSz w:w="11909" w:h="16840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BC872" w14:textId="77777777" w:rsidR="00627A31" w:rsidRDefault="00627A31" w:rsidP="004D5005">
      <w:r>
        <w:separator/>
      </w:r>
    </w:p>
  </w:endnote>
  <w:endnote w:type="continuationSeparator" w:id="0">
    <w:p w14:paraId="005FB5DF" w14:textId="77777777" w:rsidR="00627A31" w:rsidRDefault="00627A31" w:rsidP="004D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CF85" w14:textId="77777777" w:rsidR="00627A31" w:rsidRDefault="00627A31" w:rsidP="004D5005">
      <w:r>
        <w:separator/>
      </w:r>
    </w:p>
  </w:footnote>
  <w:footnote w:type="continuationSeparator" w:id="0">
    <w:p w14:paraId="63E32DF2" w14:textId="77777777" w:rsidR="00627A31" w:rsidRDefault="00627A31" w:rsidP="004D5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</w:rPr>
      <w:alias w:val="Название"/>
      <w:tag w:val=""/>
      <w:id w:val="1116400235"/>
      <w:placeholder>
        <w:docPart w:val="AA1DD9FD82B34584BAB645577A04EF3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8E75664" w14:textId="4DF07EC1" w:rsidR="004D5005" w:rsidRDefault="004D5005">
        <w:pPr>
          <w:pStyle w:val="a5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4D5005">
          <w:rPr>
            <w:sz w:val="36"/>
            <w:szCs w:val="36"/>
          </w:rPr>
          <w:t>ПРОЕКТ</w:t>
        </w:r>
      </w:p>
    </w:sdtContent>
  </w:sdt>
  <w:p w14:paraId="1676E287" w14:textId="77777777" w:rsidR="004D5005" w:rsidRDefault="004D50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84770"/>
    <w:multiLevelType w:val="hybridMultilevel"/>
    <w:tmpl w:val="B914C7DC"/>
    <w:lvl w:ilvl="0" w:tplc="F91899C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6040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731"/>
    <w:rsid w:val="000334E1"/>
    <w:rsid w:val="000D3AB9"/>
    <w:rsid w:val="004A6B90"/>
    <w:rsid w:val="004D5005"/>
    <w:rsid w:val="00614050"/>
    <w:rsid w:val="00627A31"/>
    <w:rsid w:val="007F1A04"/>
    <w:rsid w:val="0083634C"/>
    <w:rsid w:val="008F3B91"/>
    <w:rsid w:val="00914731"/>
    <w:rsid w:val="009439C1"/>
    <w:rsid w:val="00BC4B78"/>
    <w:rsid w:val="00D20027"/>
    <w:rsid w:val="00D9296C"/>
    <w:rsid w:val="00E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ECAB"/>
  <w15:chartTrackingRefBased/>
  <w15:docId w15:val="{71A97D08-2A16-435A-AD02-D512D61B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0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F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rsid w:val="007F1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F1A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F1A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7F1A0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7F1A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7F1A0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7F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1A0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7">
    <w:name w:val="Table Grid"/>
    <w:basedOn w:val="a1"/>
    <w:uiPriority w:val="39"/>
    <w:rsid w:val="007F1A0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"/>
    <w:basedOn w:val="a0"/>
    <w:rsid w:val="0061405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a8">
    <w:basedOn w:val="a"/>
    <w:next w:val="a9"/>
    <w:link w:val="aa"/>
    <w:qFormat/>
    <w:rsid w:val="009439C1"/>
    <w:pPr>
      <w:shd w:val="clear" w:color="auto" w:fill="FFFFFF"/>
      <w:autoSpaceDE w:val="0"/>
      <w:autoSpaceDN w:val="0"/>
      <w:adjustRightInd w:val="0"/>
      <w:spacing w:line="384" w:lineRule="exact"/>
      <w:ind w:left="2736" w:right="3226" w:hanging="878"/>
      <w:jc w:val="center"/>
    </w:pPr>
    <w:rPr>
      <w:rFonts w:ascii="Times New Roman" w:eastAsia="Calibri" w:hAnsi="Times New Roman" w:cs="Times New Roman"/>
      <w:b/>
      <w:bCs/>
      <w:sz w:val="28"/>
      <w:szCs w:val="34"/>
      <w:lang w:bidi="ar-SA"/>
    </w:rPr>
  </w:style>
  <w:style w:type="character" w:customStyle="1" w:styleId="aa">
    <w:name w:val="Заголовок Знак"/>
    <w:link w:val="a8"/>
    <w:locked/>
    <w:rsid w:val="009439C1"/>
    <w:rPr>
      <w:rFonts w:eastAsia="Calibri"/>
      <w:b/>
      <w:bCs/>
      <w:color w:val="000000"/>
      <w:sz w:val="28"/>
      <w:szCs w:val="34"/>
      <w:shd w:val="clear" w:color="auto" w:fill="FFFFFF"/>
    </w:rPr>
  </w:style>
  <w:style w:type="paragraph" w:customStyle="1" w:styleId="Default">
    <w:name w:val="Default"/>
    <w:rsid w:val="009439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next w:val="a"/>
    <w:link w:val="1"/>
    <w:uiPriority w:val="10"/>
    <w:qFormat/>
    <w:rsid w:val="009439C1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1">
    <w:name w:val="Заголовок Знак1"/>
    <w:basedOn w:val="a0"/>
    <w:link w:val="a9"/>
    <w:uiPriority w:val="10"/>
    <w:rsid w:val="009439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b">
    <w:name w:val="List Paragraph"/>
    <w:basedOn w:val="a"/>
    <w:uiPriority w:val="34"/>
    <w:qFormat/>
    <w:rsid w:val="009439C1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C4B78"/>
    <w:rPr>
      <w:rFonts w:ascii="Segoe UI" w:eastAsia="Segoe UI" w:hAnsi="Segoe UI" w:cs="Segoe UI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4B78"/>
    <w:pPr>
      <w:shd w:val="clear" w:color="auto" w:fill="FFFFFF"/>
      <w:spacing w:before="60" w:line="0" w:lineRule="atLeast"/>
      <w:jc w:val="center"/>
    </w:pPr>
    <w:rPr>
      <w:rFonts w:ascii="Segoe UI" w:eastAsia="Segoe UI" w:hAnsi="Segoe UI" w:cs="Segoe UI"/>
      <w:color w:val="auto"/>
      <w:sz w:val="18"/>
      <w:szCs w:val="18"/>
      <w:lang w:eastAsia="en-US" w:bidi="ar-SA"/>
    </w:rPr>
  </w:style>
  <w:style w:type="character" w:customStyle="1" w:styleId="10">
    <w:name w:val="Заголовок №1_"/>
    <w:basedOn w:val="a0"/>
    <w:link w:val="11"/>
    <w:rsid w:val="00BC4B7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C4B78"/>
    <w:pPr>
      <w:shd w:val="clear" w:color="auto" w:fill="FFFFFF"/>
      <w:spacing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c">
    <w:name w:val="footer"/>
    <w:basedOn w:val="a"/>
    <w:link w:val="ad"/>
    <w:uiPriority w:val="99"/>
    <w:unhideWhenUsed/>
    <w:rsid w:val="004D50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00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DD9FD82B34584BAB645577A04EF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CF76A-1FC6-4CC2-A548-A945F94A18DC}"/>
      </w:docPartPr>
      <w:docPartBody>
        <w:p w:rsidR="00000000" w:rsidRDefault="00537CC4" w:rsidP="00537CC4">
          <w:pPr>
            <w:pStyle w:val="AA1DD9FD82B34584BAB645577A04EF32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C4"/>
    <w:rsid w:val="00537CC4"/>
    <w:rsid w:val="00D0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1DD9FD82B34584BAB645577A04EF32">
    <w:name w:val="AA1DD9FD82B34584BAB645577A04EF32"/>
    <w:rsid w:val="0053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</dc:creator>
  <cp:keywords/>
  <dc:description/>
  <cp:lastModifiedBy>Пользователь</cp:lastModifiedBy>
  <cp:revision>3</cp:revision>
  <cp:lastPrinted>2022-01-14T10:11:00Z</cp:lastPrinted>
  <dcterms:created xsi:type="dcterms:W3CDTF">2022-10-28T08:56:00Z</dcterms:created>
  <dcterms:modified xsi:type="dcterms:W3CDTF">2022-10-28T08:59:00Z</dcterms:modified>
</cp:coreProperties>
</file>